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AB" w:rsidRDefault="00BC2AAB" w:rsidP="00BC2AAB">
      <w:pPr>
        <w:ind w:right="317"/>
        <w:jc w:val="center"/>
        <w:rPr>
          <w:b/>
        </w:rPr>
      </w:pPr>
    </w:p>
    <w:p w:rsidR="00BC2AAB" w:rsidRDefault="00BC2AAB" w:rsidP="00BC2AAB">
      <w:pPr>
        <w:ind w:right="317"/>
        <w:jc w:val="center"/>
        <w:rPr>
          <w:b/>
        </w:rPr>
      </w:pPr>
    </w:p>
    <w:p w:rsidR="00BC2AAB" w:rsidRDefault="002A79F7" w:rsidP="00BC2AAB">
      <w:pPr>
        <w:ind w:right="317"/>
        <w:jc w:val="center"/>
        <w:rPr>
          <w:b/>
        </w:rPr>
      </w:pPr>
      <w:r>
        <w:rPr>
          <w:sz w:val="40"/>
          <w:szCs w:val="40"/>
        </w:rPr>
        <w:object w:dxaOrig="1680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89.25pt" o:ole="">
            <v:imagedata r:id="rId6" o:title=""/>
          </v:shape>
          <o:OLEObject Type="Embed" ProgID="CorelDRAW.Graphic.14" ShapeID="_x0000_i1025" DrawAspect="Content" ObjectID="_1699689509" r:id="rId7"/>
        </w:object>
      </w:r>
    </w:p>
    <w:p w:rsidR="00BC2AAB" w:rsidRDefault="00BC2AAB" w:rsidP="00BC2AAB">
      <w:pPr>
        <w:ind w:right="317"/>
        <w:jc w:val="center"/>
        <w:rPr>
          <w:b/>
        </w:rPr>
      </w:pPr>
    </w:p>
    <w:p w:rsidR="00BC2AAB" w:rsidRPr="002A79F7" w:rsidRDefault="00F75A54" w:rsidP="002A79F7">
      <w:pPr>
        <w:jc w:val="center"/>
        <w:rPr>
          <w:b/>
        </w:rPr>
      </w:pPr>
      <w:r w:rsidRPr="002A79F7">
        <w:rPr>
          <w:b/>
        </w:rPr>
        <w:t>ОБЩЕРОССИЙСКИЙ ПРОФЕССИОНАЛЬНЫЙ</w:t>
      </w:r>
      <w:r w:rsidR="00BC2AAB" w:rsidRPr="002A79F7">
        <w:rPr>
          <w:b/>
        </w:rPr>
        <w:t xml:space="preserve"> СОЮЗ    </w:t>
      </w:r>
      <w:r w:rsidRPr="002A79F7">
        <w:rPr>
          <w:b/>
        </w:rPr>
        <w:t>РАБОТНИКОВ НЕФТЯНОЙ</w:t>
      </w:r>
      <w:r w:rsidR="00BC2AAB" w:rsidRPr="002A79F7">
        <w:rPr>
          <w:b/>
        </w:rPr>
        <w:t>, ГАЗОВОЙ ОТРАСЛЕЙ ПРОМЫШЛЕННОСТИ И СТРОИТЕЛЬСТВА</w:t>
      </w:r>
    </w:p>
    <w:p w:rsidR="00BC2AAB" w:rsidRPr="00B5568A" w:rsidRDefault="00BC2AAB" w:rsidP="00BC2AAB">
      <w:pPr>
        <w:ind w:right="317"/>
        <w:rPr>
          <w:b/>
          <w:sz w:val="28"/>
          <w:szCs w:val="28"/>
        </w:rPr>
      </w:pPr>
    </w:p>
    <w:p w:rsidR="00BC2AAB" w:rsidRPr="00B5568A" w:rsidRDefault="00BC2AAB" w:rsidP="00BC2AAB">
      <w:pPr>
        <w:snapToGrid w:val="0"/>
        <w:jc w:val="center"/>
        <w:rPr>
          <w:b/>
        </w:rPr>
      </w:pPr>
      <w:r w:rsidRPr="00B5568A">
        <w:rPr>
          <w:b/>
        </w:rPr>
        <w:t xml:space="preserve">ОБЪЕДИНЕННАЯ ПЕРВИЧНАЯ ПРОФСОЮЗНАЯ ОРГАНИЗАЦИЯ </w:t>
      </w:r>
    </w:p>
    <w:p w:rsidR="00BC2AAB" w:rsidRPr="00B5568A" w:rsidRDefault="00BC2AAB" w:rsidP="00BC2AAB">
      <w:pPr>
        <w:snapToGrid w:val="0"/>
        <w:jc w:val="center"/>
        <w:rPr>
          <w:b/>
        </w:rPr>
      </w:pPr>
      <w:r w:rsidRPr="00B5568A">
        <w:rPr>
          <w:b/>
        </w:rPr>
        <w:t xml:space="preserve">«РОСНЕФТЬ ГУБКИНСКИЙ СЕРВИС» </w:t>
      </w:r>
    </w:p>
    <w:p w:rsidR="00B5568A" w:rsidRDefault="00B5568A" w:rsidP="00BC2AAB">
      <w:pPr>
        <w:snapToGrid w:val="0"/>
        <w:rPr>
          <w:b/>
          <w:sz w:val="28"/>
          <w:szCs w:val="28"/>
        </w:rPr>
      </w:pPr>
    </w:p>
    <w:p w:rsidR="00B5568A" w:rsidRPr="00B5568A" w:rsidRDefault="00B5568A" w:rsidP="00BC2AAB">
      <w:pPr>
        <w:snapToGrid w:val="0"/>
        <w:rPr>
          <w:b/>
          <w:sz w:val="28"/>
          <w:szCs w:val="28"/>
        </w:rPr>
      </w:pPr>
    </w:p>
    <w:p w:rsidR="00BC2AAB" w:rsidRPr="00B5568A" w:rsidRDefault="00BC2AAB" w:rsidP="00612962">
      <w:pPr>
        <w:snapToGrid w:val="0"/>
        <w:spacing w:after="240"/>
        <w:jc w:val="center"/>
        <w:rPr>
          <w:b/>
          <w:color w:val="0516BB"/>
          <w:sz w:val="32"/>
          <w:szCs w:val="32"/>
        </w:rPr>
      </w:pPr>
      <w:r w:rsidRPr="00B5568A">
        <w:rPr>
          <w:b/>
          <w:color w:val="0516BB"/>
          <w:sz w:val="32"/>
          <w:szCs w:val="32"/>
        </w:rPr>
        <w:t xml:space="preserve">СОЦИАЛЬНЫЕ ЛЬГОТЫ, ГАРАНТИИ И КОМПЕНСАЦИИ РАБОТНИКАМ </w:t>
      </w:r>
      <w:r w:rsidR="00F75A54" w:rsidRPr="00B5568A">
        <w:rPr>
          <w:b/>
          <w:color w:val="0516BB"/>
          <w:sz w:val="32"/>
          <w:szCs w:val="32"/>
        </w:rPr>
        <w:t>ФИЛИАЛА ООО</w:t>
      </w:r>
      <w:r w:rsidRPr="00B5568A">
        <w:rPr>
          <w:b/>
          <w:color w:val="0516BB"/>
          <w:sz w:val="32"/>
          <w:szCs w:val="32"/>
        </w:rPr>
        <w:t xml:space="preserve"> «РН-СЕРВИС» ГУБКИНСКИЙ</w:t>
      </w:r>
      <w:r w:rsidR="00612962" w:rsidRPr="00B5568A">
        <w:rPr>
          <w:b/>
          <w:color w:val="0516BB"/>
          <w:sz w:val="32"/>
          <w:szCs w:val="32"/>
        </w:rPr>
        <w:t xml:space="preserve"> ПО КОЛЛЕКТИВНОМУ ДОГОВОРУ </w:t>
      </w:r>
      <w:r w:rsidRPr="00B5568A">
        <w:rPr>
          <w:b/>
          <w:color w:val="0516BB"/>
          <w:sz w:val="32"/>
          <w:szCs w:val="32"/>
        </w:rPr>
        <w:t>2021 г.</w:t>
      </w:r>
    </w:p>
    <w:p w:rsidR="00612962" w:rsidRPr="00612962" w:rsidRDefault="00612962" w:rsidP="00612962">
      <w:pPr>
        <w:numPr>
          <w:ilvl w:val="0"/>
          <w:numId w:val="1"/>
        </w:numPr>
        <w:suppressAutoHyphens w:val="0"/>
        <w:spacing w:after="120"/>
        <w:ind w:left="0" w:firstLine="0"/>
        <w:jc w:val="both"/>
        <w:rPr>
          <w:i/>
          <w:iCs/>
          <w:sz w:val="28"/>
          <w:szCs w:val="28"/>
          <w:lang w:eastAsia="ru-RU"/>
        </w:rPr>
      </w:pPr>
      <w:r w:rsidRPr="00612962">
        <w:rPr>
          <w:sz w:val="28"/>
          <w:szCs w:val="28"/>
        </w:rPr>
        <w:t xml:space="preserve">Выплачивать одному из родителей, работающему в Филиале Общества, при рождении (усыновлении) ребенка единовременную материальную помощь в размере не более </w:t>
      </w:r>
      <w:r w:rsidRPr="00B5568A">
        <w:rPr>
          <w:b/>
          <w:color w:val="0516BB"/>
          <w:sz w:val="28"/>
          <w:szCs w:val="28"/>
        </w:rPr>
        <w:t>16000 руб</w:t>
      </w:r>
      <w:r w:rsidRPr="00B5568A">
        <w:rPr>
          <w:b/>
          <w:color w:val="0070C0"/>
          <w:sz w:val="28"/>
          <w:szCs w:val="28"/>
        </w:rPr>
        <w:t>.</w:t>
      </w:r>
      <w:r w:rsidRPr="00612962">
        <w:rPr>
          <w:color w:val="0070C0"/>
          <w:sz w:val="28"/>
          <w:szCs w:val="28"/>
        </w:rPr>
        <w:t xml:space="preserve"> </w:t>
      </w:r>
      <w:r w:rsidRPr="00612962">
        <w:rPr>
          <w:sz w:val="28"/>
          <w:szCs w:val="28"/>
        </w:rPr>
        <w:t xml:space="preserve">При одновременном рождении 2-х и более детей выплата материальной помощи производится на каждого ребенка. </w:t>
      </w:r>
    </w:p>
    <w:p w:rsidR="00612962" w:rsidRPr="00612962" w:rsidRDefault="00612962" w:rsidP="00612962">
      <w:pPr>
        <w:numPr>
          <w:ilvl w:val="0"/>
          <w:numId w:val="1"/>
        </w:numPr>
        <w:suppressAutoHyphens w:val="0"/>
        <w:spacing w:after="120"/>
        <w:ind w:left="0" w:firstLine="0"/>
        <w:jc w:val="both"/>
        <w:rPr>
          <w:i/>
          <w:iCs/>
          <w:sz w:val="28"/>
          <w:szCs w:val="28"/>
          <w:lang w:eastAsia="ru-RU"/>
        </w:rPr>
      </w:pPr>
      <w:r w:rsidRPr="00612962">
        <w:rPr>
          <w:sz w:val="28"/>
          <w:szCs w:val="28"/>
        </w:rPr>
        <w:t xml:space="preserve">Оказывать материальную помощь не чаще 1 раза в год Работникам на несовершеннолетних детей (в случае если оба родителя являются Работниками – одному родителю), в следующих размерах: </w:t>
      </w:r>
    </w:p>
    <w:p w:rsidR="00612962" w:rsidRPr="00612962" w:rsidRDefault="00612962" w:rsidP="00612962">
      <w:pPr>
        <w:ind w:left="720"/>
        <w:jc w:val="both"/>
        <w:rPr>
          <w:rFonts w:eastAsia="Calibri"/>
          <w:b/>
          <w:color w:val="0516BB"/>
          <w:sz w:val="28"/>
          <w:szCs w:val="28"/>
          <w:lang w:eastAsia="en-US"/>
        </w:rPr>
      </w:pPr>
      <w:r w:rsidRPr="00612962">
        <w:rPr>
          <w:b/>
          <w:color w:val="0516BB"/>
          <w:sz w:val="28"/>
          <w:szCs w:val="28"/>
        </w:rPr>
        <w:t xml:space="preserve">а. при наличии трех детей – в размере не более 3 000,00 руб. </w:t>
      </w:r>
    </w:p>
    <w:p w:rsidR="00612962" w:rsidRPr="00612962" w:rsidRDefault="00612962" w:rsidP="00612962">
      <w:pPr>
        <w:ind w:left="720"/>
        <w:jc w:val="both"/>
        <w:rPr>
          <w:b/>
          <w:color w:val="0516BB"/>
          <w:sz w:val="28"/>
          <w:szCs w:val="28"/>
        </w:rPr>
      </w:pPr>
      <w:r w:rsidRPr="00612962">
        <w:rPr>
          <w:b/>
          <w:color w:val="0516BB"/>
          <w:sz w:val="28"/>
          <w:szCs w:val="28"/>
        </w:rPr>
        <w:t xml:space="preserve">б. при наличии четырех детей – не более 5 000,00 руб. </w:t>
      </w:r>
    </w:p>
    <w:p w:rsidR="00612962" w:rsidRPr="00612962" w:rsidRDefault="00612962" w:rsidP="00612962">
      <w:pPr>
        <w:ind w:left="720"/>
        <w:jc w:val="both"/>
        <w:rPr>
          <w:b/>
          <w:color w:val="0516BB"/>
          <w:sz w:val="28"/>
          <w:szCs w:val="28"/>
        </w:rPr>
      </w:pPr>
      <w:r w:rsidRPr="00612962">
        <w:rPr>
          <w:b/>
          <w:color w:val="0516BB"/>
          <w:sz w:val="28"/>
          <w:szCs w:val="28"/>
        </w:rPr>
        <w:t xml:space="preserve">в. при наличии пяти и более детей – не более 7 000,00 руб. </w:t>
      </w:r>
    </w:p>
    <w:p w:rsidR="00612962" w:rsidRPr="00612962" w:rsidRDefault="00612962" w:rsidP="00612962">
      <w:pPr>
        <w:spacing w:after="120"/>
        <w:ind w:left="720"/>
        <w:jc w:val="both"/>
        <w:rPr>
          <w:b/>
          <w:color w:val="0516BB"/>
          <w:sz w:val="28"/>
          <w:szCs w:val="28"/>
        </w:rPr>
      </w:pPr>
      <w:r w:rsidRPr="00612962">
        <w:rPr>
          <w:b/>
          <w:color w:val="0516BB"/>
          <w:sz w:val="28"/>
          <w:szCs w:val="28"/>
        </w:rPr>
        <w:t>г. по решению комиссии по социальной защите, в порядке исключения, Работникам (матерям-одиночкам, отцам-одиночкам) на несовершеннолетних детей в размере не более 3 000,00 руб. на каждого ребенка.</w:t>
      </w:r>
    </w:p>
    <w:p w:rsidR="00612962" w:rsidRPr="00612962" w:rsidRDefault="00612962" w:rsidP="00612962">
      <w:pPr>
        <w:numPr>
          <w:ilvl w:val="0"/>
          <w:numId w:val="1"/>
        </w:numPr>
        <w:suppressAutoHyphens w:val="0"/>
        <w:spacing w:after="120"/>
        <w:ind w:left="0" w:firstLine="0"/>
        <w:jc w:val="both"/>
        <w:rPr>
          <w:b/>
          <w:i/>
          <w:iCs/>
          <w:color w:val="0516BB"/>
          <w:sz w:val="28"/>
          <w:szCs w:val="28"/>
          <w:lang w:eastAsia="ru-RU"/>
        </w:rPr>
      </w:pPr>
      <w:r w:rsidRPr="00612962">
        <w:rPr>
          <w:sz w:val="28"/>
          <w:szCs w:val="28"/>
        </w:rPr>
        <w:t xml:space="preserve">При наличии средств на эти цели в утвержденном бизнес-плане, работникам Общества, имеющих </w:t>
      </w:r>
      <w:r w:rsidRPr="00612962">
        <w:rPr>
          <w:b/>
          <w:color w:val="0516BB"/>
          <w:sz w:val="28"/>
          <w:szCs w:val="28"/>
        </w:rPr>
        <w:t>на иждивении ребенка – инвалида в возрасте до 21 года, может оказываться на ежемесячной основе материальная помощь в размере не более 4900 руб.</w:t>
      </w:r>
    </w:p>
    <w:p w:rsidR="00612962" w:rsidRPr="00612962" w:rsidRDefault="00612962" w:rsidP="00612962">
      <w:pPr>
        <w:numPr>
          <w:ilvl w:val="0"/>
          <w:numId w:val="1"/>
        </w:numPr>
        <w:suppressAutoHyphens w:val="0"/>
        <w:spacing w:after="120"/>
        <w:ind w:left="0" w:firstLine="0"/>
        <w:jc w:val="both"/>
        <w:rPr>
          <w:i/>
          <w:iCs/>
          <w:sz w:val="28"/>
          <w:szCs w:val="28"/>
          <w:lang w:eastAsia="ru-RU"/>
        </w:rPr>
      </w:pPr>
      <w:r w:rsidRPr="00612962">
        <w:rPr>
          <w:sz w:val="28"/>
          <w:szCs w:val="28"/>
        </w:rPr>
        <w:t>Выделять денежные средства (в том числе на приобретение подарков) к Новому году в размере не более 2 500 руб. работникам на детей в возрасте до 14 лет включительно по состоянию на 31 декабря текущего года, в т.ч.:</w:t>
      </w:r>
    </w:p>
    <w:p w:rsidR="00612962" w:rsidRPr="00612962" w:rsidRDefault="00612962" w:rsidP="00612962">
      <w:pPr>
        <w:jc w:val="both"/>
        <w:rPr>
          <w:rFonts w:eastAsia="Calibri"/>
          <w:sz w:val="28"/>
          <w:szCs w:val="28"/>
          <w:lang w:eastAsia="en-US"/>
        </w:rPr>
      </w:pPr>
      <w:r w:rsidRPr="00612962">
        <w:rPr>
          <w:sz w:val="28"/>
          <w:szCs w:val="28"/>
        </w:rPr>
        <w:t>- на детей работников, погибших на производстве в результате несчастного случая по вине Работодателя;</w:t>
      </w:r>
    </w:p>
    <w:p w:rsidR="00612962" w:rsidRPr="00612962" w:rsidRDefault="00612962" w:rsidP="00612962">
      <w:pPr>
        <w:spacing w:after="120"/>
        <w:jc w:val="both"/>
        <w:rPr>
          <w:sz w:val="28"/>
          <w:szCs w:val="28"/>
          <w:lang w:eastAsia="ru-RU"/>
        </w:rPr>
      </w:pPr>
      <w:r w:rsidRPr="00612962">
        <w:rPr>
          <w:sz w:val="28"/>
          <w:szCs w:val="28"/>
        </w:rPr>
        <w:t>- на детей Работников, вышедших на пенсию по инвалидности</w:t>
      </w:r>
      <w:r w:rsidRPr="00612962">
        <w:rPr>
          <w:bCs/>
          <w:sz w:val="28"/>
          <w:szCs w:val="28"/>
          <w:lang w:eastAsia="ru-RU"/>
        </w:rPr>
        <w:t>.</w:t>
      </w:r>
      <w:r w:rsidRPr="00612962">
        <w:rPr>
          <w:sz w:val="28"/>
          <w:szCs w:val="28"/>
          <w:lang w:eastAsia="ru-RU"/>
        </w:rPr>
        <w:t xml:space="preserve"> </w:t>
      </w:r>
    </w:p>
    <w:p w:rsidR="00B5568A" w:rsidRPr="002A79F7" w:rsidRDefault="00612962" w:rsidP="00B5568A">
      <w:pPr>
        <w:numPr>
          <w:ilvl w:val="0"/>
          <w:numId w:val="1"/>
        </w:numPr>
        <w:suppressAutoHyphens w:val="0"/>
        <w:spacing w:after="120"/>
        <w:ind w:left="0" w:firstLine="0"/>
        <w:jc w:val="both"/>
        <w:rPr>
          <w:i/>
          <w:iCs/>
          <w:sz w:val="28"/>
          <w:szCs w:val="28"/>
          <w:lang w:eastAsia="ru-RU"/>
        </w:rPr>
      </w:pPr>
      <w:r w:rsidRPr="00612962">
        <w:rPr>
          <w:sz w:val="28"/>
          <w:szCs w:val="28"/>
          <w:lang w:eastAsia="ru-RU"/>
        </w:rPr>
        <w:t xml:space="preserve">Предоставлять по письменному заявлению Работников, в соответствии с медицинским заключением, отпуска без сохранения заработной платы сроком до трех месяцев по уходу за тяжелобольными супругом, супругой, детьми, родителями (в т.ч. супруга/супруги), родными братьями и сестрами, отчимом и мачехой. </w:t>
      </w:r>
    </w:p>
    <w:p w:rsidR="002A79F7" w:rsidRDefault="002A79F7" w:rsidP="002A79F7">
      <w:pPr>
        <w:suppressAutoHyphens w:val="0"/>
        <w:spacing w:after="120"/>
        <w:jc w:val="both"/>
        <w:rPr>
          <w:sz w:val="28"/>
          <w:szCs w:val="28"/>
          <w:lang w:eastAsia="ru-RU"/>
        </w:rPr>
      </w:pPr>
    </w:p>
    <w:p w:rsidR="002A79F7" w:rsidRDefault="002A79F7" w:rsidP="002A79F7">
      <w:pPr>
        <w:suppressAutoHyphens w:val="0"/>
        <w:spacing w:after="120"/>
        <w:jc w:val="both"/>
        <w:rPr>
          <w:sz w:val="28"/>
          <w:szCs w:val="28"/>
          <w:lang w:eastAsia="ru-RU"/>
        </w:rPr>
      </w:pPr>
    </w:p>
    <w:p w:rsidR="002A79F7" w:rsidRDefault="002A79F7" w:rsidP="002A79F7">
      <w:pPr>
        <w:suppressAutoHyphens w:val="0"/>
        <w:spacing w:after="120"/>
        <w:jc w:val="both"/>
        <w:rPr>
          <w:sz w:val="28"/>
          <w:szCs w:val="28"/>
          <w:lang w:eastAsia="ru-RU"/>
        </w:rPr>
      </w:pPr>
    </w:p>
    <w:p w:rsidR="002A79F7" w:rsidRPr="002A79F7" w:rsidRDefault="002A79F7" w:rsidP="002A79F7">
      <w:pPr>
        <w:suppressAutoHyphens w:val="0"/>
        <w:spacing w:after="120"/>
        <w:jc w:val="both"/>
        <w:rPr>
          <w:i/>
          <w:iCs/>
          <w:sz w:val="28"/>
          <w:szCs w:val="28"/>
          <w:lang w:eastAsia="ru-RU"/>
        </w:rPr>
      </w:pPr>
    </w:p>
    <w:p w:rsidR="002A79F7" w:rsidRPr="002A79F7" w:rsidRDefault="00612962" w:rsidP="002A79F7">
      <w:pPr>
        <w:numPr>
          <w:ilvl w:val="0"/>
          <w:numId w:val="1"/>
        </w:numPr>
        <w:suppressAutoHyphens w:val="0"/>
        <w:spacing w:after="120"/>
        <w:ind w:left="0" w:firstLine="0"/>
        <w:jc w:val="both"/>
        <w:rPr>
          <w:i/>
          <w:iCs/>
          <w:sz w:val="28"/>
          <w:szCs w:val="28"/>
          <w:lang w:eastAsia="ru-RU"/>
        </w:rPr>
      </w:pPr>
      <w:r w:rsidRPr="00612962">
        <w:rPr>
          <w:sz w:val="28"/>
          <w:szCs w:val="28"/>
        </w:rPr>
        <w:t xml:space="preserve">В случае смерти родителей (в т.ч. отчима, мачехи, бывшего опекуна/попечителя работника), мужа, жены, детей работнику выделяется материальная помощь </w:t>
      </w:r>
      <w:r w:rsidRPr="00612962">
        <w:rPr>
          <w:b/>
          <w:color w:val="0516BB"/>
          <w:sz w:val="28"/>
          <w:szCs w:val="28"/>
        </w:rPr>
        <w:t xml:space="preserve">в размере не </w:t>
      </w:r>
      <w:r w:rsidR="00F75A54" w:rsidRPr="00612962">
        <w:rPr>
          <w:b/>
          <w:color w:val="0516BB"/>
          <w:sz w:val="28"/>
          <w:szCs w:val="28"/>
        </w:rPr>
        <w:t>более 22</w:t>
      </w:r>
      <w:r w:rsidRPr="00612962">
        <w:rPr>
          <w:b/>
          <w:color w:val="0516BB"/>
          <w:sz w:val="28"/>
          <w:szCs w:val="28"/>
        </w:rPr>
        <w:t xml:space="preserve"> 300 руб</w:t>
      </w:r>
      <w:r w:rsidRPr="00612962">
        <w:rPr>
          <w:b/>
          <w:color w:val="0516BB"/>
          <w:sz w:val="28"/>
          <w:szCs w:val="28"/>
          <w:lang w:eastAsia="ru-RU"/>
        </w:rPr>
        <w:t>.</w:t>
      </w:r>
      <w:r w:rsidRPr="00612962">
        <w:rPr>
          <w:color w:val="0516BB"/>
          <w:sz w:val="28"/>
          <w:szCs w:val="28"/>
          <w:lang w:eastAsia="ru-RU"/>
        </w:rPr>
        <w:t xml:space="preserve"> </w:t>
      </w:r>
    </w:p>
    <w:p w:rsidR="00612962" w:rsidRPr="00612962" w:rsidRDefault="00612962" w:rsidP="00612962">
      <w:pPr>
        <w:numPr>
          <w:ilvl w:val="0"/>
          <w:numId w:val="1"/>
        </w:numPr>
        <w:suppressAutoHyphens w:val="0"/>
        <w:spacing w:after="120"/>
        <w:ind w:left="0" w:firstLine="0"/>
        <w:jc w:val="both"/>
        <w:rPr>
          <w:i/>
          <w:iCs/>
          <w:sz w:val="28"/>
          <w:szCs w:val="28"/>
          <w:lang w:eastAsia="ru-RU"/>
        </w:rPr>
      </w:pPr>
      <w:r w:rsidRPr="00612962">
        <w:rPr>
          <w:sz w:val="28"/>
          <w:szCs w:val="28"/>
        </w:rPr>
        <w:t xml:space="preserve">В </w:t>
      </w:r>
      <w:r w:rsidR="00F75A54" w:rsidRPr="00612962">
        <w:rPr>
          <w:sz w:val="28"/>
          <w:szCs w:val="28"/>
          <w:lang w:eastAsia="ru-RU"/>
        </w:rPr>
        <w:t>случае смерти</w:t>
      </w:r>
      <w:r w:rsidRPr="00612962">
        <w:rPr>
          <w:sz w:val="28"/>
          <w:szCs w:val="28"/>
          <w:lang w:eastAsia="ru-RU"/>
        </w:rPr>
        <w:t xml:space="preserve"> работника, не </w:t>
      </w:r>
      <w:r w:rsidR="00F75A54" w:rsidRPr="00612962">
        <w:rPr>
          <w:sz w:val="28"/>
          <w:szCs w:val="28"/>
          <w:lang w:eastAsia="ru-RU"/>
        </w:rPr>
        <w:t>связанной с</w:t>
      </w:r>
      <w:r w:rsidRPr="00612962">
        <w:rPr>
          <w:sz w:val="28"/>
          <w:szCs w:val="28"/>
          <w:lang w:eastAsia="ru-RU"/>
        </w:rPr>
        <w:t xml:space="preserve"> несчастным случаем на производстве, родственникам оказывается материальная помощь на погребение в </w:t>
      </w:r>
      <w:r>
        <w:rPr>
          <w:b/>
          <w:color w:val="0516BB"/>
          <w:sz w:val="28"/>
          <w:szCs w:val="28"/>
          <w:lang w:eastAsia="ru-RU"/>
        </w:rPr>
        <w:t>размере не более 51</w:t>
      </w:r>
      <w:r w:rsidRPr="00612962">
        <w:rPr>
          <w:b/>
          <w:color w:val="0516BB"/>
          <w:sz w:val="28"/>
          <w:szCs w:val="28"/>
          <w:lang w:eastAsia="ru-RU"/>
        </w:rPr>
        <w:t>600</w:t>
      </w:r>
      <w:r>
        <w:rPr>
          <w:b/>
          <w:color w:val="0516BB"/>
          <w:sz w:val="28"/>
          <w:szCs w:val="28"/>
          <w:lang w:eastAsia="ru-RU"/>
        </w:rPr>
        <w:t xml:space="preserve"> </w:t>
      </w:r>
      <w:r w:rsidRPr="00612962">
        <w:rPr>
          <w:b/>
          <w:color w:val="0516BB"/>
          <w:sz w:val="28"/>
          <w:szCs w:val="28"/>
          <w:lang w:eastAsia="ru-RU"/>
        </w:rPr>
        <w:t>руб.</w:t>
      </w:r>
      <w:r w:rsidRPr="00612962">
        <w:rPr>
          <w:color w:val="0516BB"/>
          <w:sz w:val="28"/>
          <w:szCs w:val="28"/>
          <w:lang w:eastAsia="ru-RU"/>
        </w:rPr>
        <w:t xml:space="preserve">  </w:t>
      </w:r>
      <w:r w:rsidRPr="00612962">
        <w:rPr>
          <w:b/>
          <w:color w:val="0516BB"/>
          <w:sz w:val="28"/>
          <w:szCs w:val="28"/>
          <w:lang w:eastAsia="ru-RU"/>
        </w:rPr>
        <w:t>В случае смерти работника в период вахт, Обществом могут быть оплачены расходы, связанные с доставкой умершего к месту захоронения в размере не более 80 000 руб.</w:t>
      </w:r>
      <w:r w:rsidRPr="00612962">
        <w:rPr>
          <w:color w:val="0516BB"/>
          <w:sz w:val="28"/>
          <w:szCs w:val="28"/>
          <w:lang w:eastAsia="ru-RU"/>
        </w:rPr>
        <w:t xml:space="preserve"> </w:t>
      </w:r>
      <w:r w:rsidRPr="00612962">
        <w:rPr>
          <w:i/>
          <w:iCs/>
          <w:color w:val="0516BB"/>
          <w:sz w:val="28"/>
          <w:szCs w:val="28"/>
          <w:lang w:eastAsia="ru-RU"/>
        </w:rPr>
        <w:t xml:space="preserve"> </w:t>
      </w:r>
    </w:p>
    <w:p w:rsidR="00612962" w:rsidRPr="00612962" w:rsidRDefault="00612962" w:rsidP="00612962">
      <w:pPr>
        <w:spacing w:after="120"/>
        <w:jc w:val="both"/>
        <w:rPr>
          <w:i/>
          <w:iCs/>
          <w:sz w:val="28"/>
          <w:szCs w:val="28"/>
          <w:lang w:eastAsia="ru-RU"/>
        </w:rPr>
      </w:pPr>
      <w:r w:rsidRPr="00612962">
        <w:rPr>
          <w:sz w:val="28"/>
          <w:szCs w:val="28"/>
          <w:lang w:eastAsia="ru-RU"/>
        </w:rPr>
        <w:t>По решению комиссии по социальной защите Общества выплата может быть произведена иным лицам, фактически организовавшим погребение и предоставившим подтверждающие документы.</w:t>
      </w:r>
    </w:p>
    <w:p w:rsidR="00612962" w:rsidRPr="00612962" w:rsidRDefault="001C21B9" w:rsidP="001C21B9">
      <w:pPr>
        <w:suppressAutoHyphens w:val="0"/>
        <w:spacing w:after="120"/>
        <w:jc w:val="both"/>
        <w:rPr>
          <w:b/>
          <w:i/>
          <w:iCs/>
          <w:color w:val="0516BB"/>
          <w:sz w:val="28"/>
          <w:szCs w:val="28"/>
          <w:lang w:eastAsia="ru-RU"/>
        </w:rPr>
      </w:pPr>
      <w:bookmarkStart w:id="0" w:name="_Toc427147966"/>
      <w:bookmarkStart w:id="1" w:name="_Toc461730136"/>
      <w:bookmarkStart w:id="2" w:name="_Toc461730441"/>
      <w:r>
        <w:rPr>
          <w:b/>
          <w:color w:val="0516BB"/>
          <w:sz w:val="28"/>
          <w:szCs w:val="28"/>
        </w:rPr>
        <w:t>6.4.14.</w:t>
      </w:r>
      <w:r w:rsidR="00612962" w:rsidRPr="00612962">
        <w:rPr>
          <w:b/>
          <w:color w:val="0516BB"/>
          <w:sz w:val="28"/>
          <w:szCs w:val="28"/>
        </w:rPr>
        <w:t>Работнику, по решению комиссии по социальной защите, может быть оказана материальная помощь:</w:t>
      </w:r>
    </w:p>
    <w:p w:rsidR="00612962" w:rsidRPr="00612962" w:rsidRDefault="00612962" w:rsidP="00612962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2962">
        <w:rPr>
          <w:sz w:val="28"/>
          <w:szCs w:val="28"/>
        </w:rPr>
        <w:t xml:space="preserve">в </w:t>
      </w:r>
      <w:r w:rsidR="00F75A54" w:rsidRPr="00612962">
        <w:rPr>
          <w:sz w:val="28"/>
          <w:szCs w:val="28"/>
        </w:rPr>
        <w:t>случае временной</w:t>
      </w:r>
      <w:r w:rsidRPr="00612962">
        <w:rPr>
          <w:sz w:val="28"/>
          <w:szCs w:val="28"/>
        </w:rPr>
        <w:t xml:space="preserve"> утраты трудоспособности вследствие тяжелых, </w:t>
      </w:r>
      <w:r w:rsidR="00F75A54" w:rsidRPr="00612962">
        <w:rPr>
          <w:sz w:val="28"/>
          <w:szCs w:val="28"/>
        </w:rPr>
        <w:t>хронических и профессиональных заболеваний,</w:t>
      </w:r>
      <w:r w:rsidRPr="00612962">
        <w:rPr>
          <w:sz w:val="28"/>
          <w:szCs w:val="28"/>
        </w:rPr>
        <w:t xml:space="preserve"> не связанных с алкогольным, наркотическим, токсическим </w:t>
      </w:r>
      <w:r w:rsidR="00F75A54" w:rsidRPr="00612962">
        <w:rPr>
          <w:sz w:val="28"/>
          <w:szCs w:val="28"/>
        </w:rPr>
        <w:t>опьянением -</w:t>
      </w:r>
      <w:r w:rsidRPr="00612962">
        <w:rPr>
          <w:sz w:val="28"/>
          <w:szCs w:val="28"/>
        </w:rPr>
        <w:t xml:space="preserve"> оплачивается не более 30 календарных дней в год. При этом, в случае временной утраты трудоспособности, которая была получена при нахождении в очередном и других отпусках, а также в случае нарушения режима - выплата материальной помощи не производится;</w:t>
      </w:r>
    </w:p>
    <w:p w:rsidR="00612962" w:rsidRPr="00612962" w:rsidRDefault="00612962" w:rsidP="00612962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12962">
        <w:rPr>
          <w:sz w:val="28"/>
          <w:szCs w:val="28"/>
        </w:rPr>
        <w:t xml:space="preserve">б) </w:t>
      </w:r>
      <w:r w:rsidRPr="00612962">
        <w:rPr>
          <w:sz w:val="28"/>
          <w:szCs w:val="28"/>
        </w:rPr>
        <w:tab/>
        <w:t xml:space="preserve">в </w:t>
      </w:r>
      <w:r w:rsidR="00F75A54" w:rsidRPr="00612962">
        <w:rPr>
          <w:sz w:val="28"/>
          <w:szCs w:val="28"/>
        </w:rPr>
        <w:t>случае временной</w:t>
      </w:r>
      <w:r w:rsidRPr="00612962">
        <w:rPr>
          <w:sz w:val="28"/>
          <w:szCs w:val="28"/>
        </w:rPr>
        <w:t xml:space="preserve"> утраты трудоспособности в результате оперативного лечения и на период послеоперационной реабилитации – оплачивается не </w:t>
      </w:r>
      <w:r w:rsidR="00F75A54" w:rsidRPr="00612962">
        <w:rPr>
          <w:sz w:val="28"/>
          <w:szCs w:val="28"/>
        </w:rPr>
        <w:t>более 30</w:t>
      </w:r>
      <w:r w:rsidRPr="00612962">
        <w:rPr>
          <w:sz w:val="28"/>
          <w:szCs w:val="28"/>
        </w:rPr>
        <w:t xml:space="preserve"> календарных дней в год.</w:t>
      </w:r>
    </w:p>
    <w:p w:rsidR="00612962" w:rsidRPr="00612962" w:rsidRDefault="00612962" w:rsidP="00612962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612962">
        <w:rPr>
          <w:sz w:val="28"/>
          <w:szCs w:val="28"/>
        </w:rPr>
        <w:t>В совокупности материальная помощь работнику может быть оказана не более чем за 30 календарных дней в год по любым основаниям.</w:t>
      </w:r>
    </w:p>
    <w:p w:rsidR="00612962" w:rsidRPr="00612962" w:rsidRDefault="00612962" w:rsidP="00612962">
      <w:pPr>
        <w:spacing w:after="120"/>
        <w:jc w:val="both"/>
        <w:rPr>
          <w:sz w:val="28"/>
          <w:szCs w:val="28"/>
        </w:rPr>
      </w:pPr>
      <w:r w:rsidRPr="00612962">
        <w:rPr>
          <w:sz w:val="28"/>
          <w:szCs w:val="28"/>
        </w:rPr>
        <w:t>Размер материальной помощи может составлять до 100% среднего дневного заработка за период временной нетрудоспособности (не более вышеуказанных периодов в год), рассчитанного в соответствии с Постановлением Правительства РФ от 24 декабря 2007г. №922. Сумма материальной помощи определяется из расчета не более 1500,00 руб. за один календарный день, но не выше разницы между дневным размером среднего дневного заработка - застрахованного лица и пособия по временной нетрудоспособности, рассчитанных в соответствии Постановлением Правительства РФ от 24 декабря 2007 г. № 922.</w:t>
      </w:r>
    </w:p>
    <w:p w:rsidR="00612962" w:rsidRPr="0078705D" w:rsidRDefault="00F75A54" w:rsidP="00F75A54">
      <w:pPr>
        <w:suppressAutoHyphens w:val="0"/>
        <w:spacing w:after="120"/>
        <w:jc w:val="both"/>
        <w:rPr>
          <w:b/>
          <w:i/>
          <w:iCs/>
          <w:color w:val="0000FF"/>
          <w:sz w:val="28"/>
          <w:szCs w:val="28"/>
          <w:lang w:eastAsia="ru-RU"/>
        </w:rPr>
      </w:pPr>
      <w:r w:rsidRPr="0078705D">
        <w:rPr>
          <w:b/>
          <w:iCs/>
          <w:color w:val="0000FF"/>
          <w:sz w:val="28"/>
          <w:szCs w:val="28"/>
        </w:rPr>
        <w:t xml:space="preserve">6.4.15. </w:t>
      </w:r>
      <w:r w:rsidR="00612962" w:rsidRPr="0078705D">
        <w:rPr>
          <w:b/>
          <w:iCs/>
          <w:color w:val="0000FF"/>
          <w:sz w:val="28"/>
          <w:szCs w:val="28"/>
        </w:rPr>
        <w:t>Работнику, имеющему непрерывный стаж работы в Обществе не менее 5 лет и не имевшего за предшествующий календарный год (с 01.01. по 31.12.) периодов временной нетрудоспособности (за исключением временной нетрудоспособности в связи с несчастными случаями на производстве при отсутствии вины работника), оказывается материальная помощь к отпуску в размере 5000 руб.</w:t>
      </w:r>
      <w:r w:rsidRPr="0078705D">
        <w:rPr>
          <w:b/>
          <w:iCs/>
          <w:color w:val="0000FF"/>
          <w:sz w:val="28"/>
          <w:szCs w:val="28"/>
        </w:rPr>
        <w:t xml:space="preserve"> (Новый пункт)</w:t>
      </w:r>
    </w:p>
    <w:bookmarkEnd w:id="0"/>
    <w:bookmarkEnd w:id="1"/>
    <w:bookmarkEnd w:id="2"/>
    <w:p w:rsidR="00B5568A" w:rsidRPr="00612962" w:rsidRDefault="00612962" w:rsidP="00612962">
      <w:pPr>
        <w:suppressAutoHyphens w:val="0"/>
        <w:spacing w:after="120"/>
        <w:jc w:val="both"/>
        <w:rPr>
          <w:b/>
          <w:color w:val="0516BB"/>
          <w:sz w:val="28"/>
          <w:szCs w:val="28"/>
          <w:lang w:eastAsia="ru-RU"/>
        </w:rPr>
      </w:pPr>
      <w:r w:rsidRPr="0078705D">
        <w:rPr>
          <w:b/>
          <w:color w:val="0000FF"/>
          <w:sz w:val="28"/>
          <w:szCs w:val="28"/>
          <w:lang w:eastAsia="ru-RU"/>
        </w:rPr>
        <w:t>6.5.1.При увольнении на пенсию впервые по любым основаниям выплачивать единовременную выплату (пособие) в связи с выходом на пенсию работнику с непрерывным стажем работы в Обществе, дочерних</w:t>
      </w:r>
      <w:r w:rsidRPr="00612962">
        <w:rPr>
          <w:b/>
          <w:color w:val="0516BB"/>
          <w:sz w:val="28"/>
          <w:szCs w:val="28"/>
          <w:lang w:eastAsia="ru-RU"/>
        </w:rPr>
        <w:t xml:space="preserve"> обществах ПАО «НК «Роснефть», ПАО «НК «Роснефть»:  </w:t>
      </w:r>
    </w:p>
    <w:p w:rsidR="00612962" w:rsidRPr="00B5568A" w:rsidRDefault="00612962" w:rsidP="00612962">
      <w:pPr>
        <w:numPr>
          <w:ilvl w:val="0"/>
          <w:numId w:val="5"/>
        </w:numPr>
        <w:suppressAutoHyphens w:val="0"/>
        <w:spacing w:after="120"/>
        <w:ind w:left="0" w:firstLine="0"/>
        <w:jc w:val="both"/>
        <w:rPr>
          <w:b/>
          <w:color w:val="0516BB"/>
          <w:sz w:val="28"/>
          <w:szCs w:val="28"/>
          <w:lang w:eastAsia="ru-RU"/>
        </w:rPr>
      </w:pPr>
      <w:r w:rsidRPr="00B5568A">
        <w:rPr>
          <w:b/>
          <w:color w:val="0516BB"/>
          <w:sz w:val="28"/>
          <w:szCs w:val="28"/>
          <w:lang w:eastAsia="ru-RU"/>
        </w:rPr>
        <w:t>от 15 лет до 20 лет в размере 100 000 руб.</w:t>
      </w:r>
    </w:p>
    <w:p w:rsidR="00612962" w:rsidRDefault="00612962" w:rsidP="00612962">
      <w:pPr>
        <w:numPr>
          <w:ilvl w:val="0"/>
          <w:numId w:val="5"/>
        </w:numPr>
        <w:suppressAutoHyphens w:val="0"/>
        <w:spacing w:after="120"/>
        <w:ind w:left="0" w:firstLine="0"/>
        <w:jc w:val="both"/>
        <w:rPr>
          <w:b/>
          <w:color w:val="0516BB"/>
          <w:sz w:val="28"/>
          <w:szCs w:val="28"/>
          <w:lang w:eastAsia="ru-RU"/>
        </w:rPr>
      </w:pPr>
      <w:r w:rsidRPr="00B5568A">
        <w:rPr>
          <w:b/>
          <w:color w:val="0516BB"/>
          <w:sz w:val="28"/>
          <w:szCs w:val="28"/>
          <w:lang w:eastAsia="ru-RU"/>
        </w:rPr>
        <w:t xml:space="preserve">от 20 лет и более в размере 320 000 руб. </w:t>
      </w:r>
      <w:bookmarkStart w:id="3" w:name="_GoBack"/>
      <w:bookmarkEnd w:id="3"/>
    </w:p>
    <w:p w:rsidR="002A79F7" w:rsidRDefault="002A79F7" w:rsidP="002A79F7">
      <w:pPr>
        <w:suppressAutoHyphens w:val="0"/>
        <w:spacing w:after="120"/>
        <w:jc w:val="both"/>
        <w:rPr>
          <w:b/>
          <w:color w:val="0516BB"/>
          <w:sz w:val="28"/>
          <w:szCs w:val="28"/>
          <w:lang w:eastAsia="ru-RU"/>
        </w:rPr>
      </w:pPr>
    </w:p>
    <w:p w:rsidR="002A79F7" w:rsidRDefault="002A79F7" w:rsidP="002A79F7">
      <w:pPr>
        <w:suppressAutoHyphens w:val="0"/>
        <w:spacing w:after="120"/>
        <w:jc w:val="both"/>
        <w:rPr>
          <w:b/>
          <w:color w:val="0516BB"/>
          <w:sz w:val="28"/>
          <w:szCs w:val="28"/>
          <w:lang w:eastAsia="ru-RU"/>
        </w:rPr>
      </w:pPr>
    </w:p>
    <w:p w:rsidR="002A79F7" w:rsidRPr="00B5568A" w:rsidRDefault="002A79F7" w:rsidP="002A79F7">
      <w:pPr>
        <w:suppressAutoHyphens w:val="0"/>
        <w:spacing w:after="120"/>
        <w:jc w:val="both"/>
        <w:rPr>
          <w:b/>
          <w:color w:val="0516BB"/>
          <w:sz w:val="28"/>
          <w:szCs w:val="28"/>
          <w:lang w:eastAsia="ru-RU"/>
        </w:rPr>
      </w:pPr>
    </w:p>
    <w:p w:rsidR="002A79F7" w:rsidRPr="00B5568A" w:rsidRDefault="00612962" w:rsidP="00B5568A">
      <w:pPr>
        <w:spacing w:after="120"/>
        <w:jc w:val="both"/>
        <w:rPr>
          <w:b/>
          <w:color w:val="0516BB"/>
          <w:sz w:val="28"/>
          <w:szCs w:val="28"/>
          <w:lang w:eastAsia="ru-RU"/>
        </w:rPr>
      </w:pPr>
      <w:r w:rsidRPr="00B5568A">
        <w:rPr>
          <w:b/>
          <w:color w:val="0516BB"/>
          <w:sz w:val="28"/>
          <w:szCs w:val="28"/>
          <w:lang w:eastAsia="ru-RU"/>
        </w:rPr>
        <w:t>Период возможности использования данной льготы заканчивается по истечении трех месяцев с момента достижения Работником пенсионного возраста по общим основаниям в соответствии с действующим законодательством (период окончания возможности использования данной льготы может быть изменён по соглаш</w:t>
      </w:r>
      <w:r w:rsidR="002A79F7">
        <w:rPr>
          <w:b/>
          <w:color w:val="0516BB"/>
          <w:sz w:val="28"/>
          <w:szCs w:val="28"/>
          <w:lang w:eastAsia="ru-RU"/>
        </w:rPr>
        <w:t>ению сторон трудового договора)</w:t>
      </w:r>
    </w:p>
    <w:p w:rsidR="00612962" w:rsidRPr="00B5568A" w:rsidRDefault="001C21B9" w:rsidP="001C21B9">
      <w:pPr>
        <w:suppressAutoHyphens w:val="0"/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516BB"/>
          <w:sz w:val="28"/>
          <w:szCs w:val="28"/>
        </w:rPr>
        <w:t>6.5.2.</w:t>
      </w:r>
      <w:r w:rsidR="00612962" w:rsidRPr="00B5568A">
        <w:rPr>
          <w:b/>
          <w:color w:val="0516BB"/>
          <w:sz w:val="28"/>
          <w:szCs w:val="28"/>
        </w:rPr>
        <w:t>Оказывать единовременную материальную помощь родственникам в случае смерти бывшего Работника, имевшего непрерывный стаж работы в Филиале Общества не менее 5 лет и уволившегося на пенсию из Филиала Общества в размере 22 300 рублей</w:t>
      </w:r>
      <w:r w:rsidR="00612962" w:rsidRPr="00B5568A">
        <w:rPr>
          <w:sz w:val="28"/>
          <w:szCs w:val="28"/>
        </w:rPr>
        <w:t>.</w:t>
      </w:r>
    </w:p>
    <w:p w:rsidR="00612962" w:rsidRPr="00B5568A" w:rsidRDefault="00612962" w:rsidP="00612962">
      <w:pPr>
        <w:spacing w:after="120"/>
        <w:jc w:val="both"/>
        <w:rPr>
          <w:sz w:val="28"/>
          <w:szCs w:val="28"/>
        </w:rPr>
      </w:pPr>
      <w:r w:rsidRPr="00B5568A">
        <w:rPr>
          <w:sz w:val="28"/>
          <w:szCs w:val="28"/>
        </w:rPr>
        <w:t xml:space="preserve">По решению комиссии по социальной защите Общества выплата может быть произведена иным </w:t>
      </w:r>
      <w:r w:rsidR="00F75A54" w:rsidRPr="00B5568A">
        <w:rPr>
          <w:sz w:val="28"/>
          <w:szCs w:val="28"/>
        </w:rPr>
        <w:t>лицам, фактически</w:t>
      </w:r>
      <w:r w:rsidRPr="00B5568A">
        <w:rPr>
          <w:sz w:val="28"/>
          <w:szCs w:val="28"/>
        </w:rPr>
        <w:t xml:space="preserve"> организовавшим погребение и предоставившим подтверждающие документы.</w:t>
      </w:r>
    </w:p>
    <w:p w:rsidR="00612962" w:rsidRPr="00B5568A" w:rsidRDefault="001C21B9" w:rsidP="001C21B9">
      <w:pPr>
        <w:suppressAutoHyphens w:val="0"/>
        <w:spacing w:after="120"/>
        <w:jc w:val="both"/>
        <w:rPr>
          <w:b/>
          <w:color w:val="0516BB"/>
          <w:sz w:val="28"/>
          <w:szCs w:val="28"/>
        </w:rPr>
      </w:pPr>
      <w:r>
        <w:rPr>
          <w:b/>
          <w:sz w:val="28"/>
          <w:szCs w:val="28"/>
          <w:lang w:eastAsia="ru-RU"/>
        </w:rPr>
        <w:t>6.5.3.</w:t>
      </w:r>
      <w:r w:rsidR="00612962" w:rsidRPr="00B5568A">
        <w:rPr>
          <w:b/>
          <w:sz w:val="28"/>
          <w:szCs w:val="28"/>
          <w:lang w:eastAsia="ru-RU"/>
        </w:rPr>
        <w:t xml:space="preserve">По решению Комиссии по социальной защите Филиала Общества, пенсионерам Филиала Общества, имеющим непрерывный стаж работы в </w:t>
      </w:r>
      <w:r w:rsidR="00612962" w:rsidRPr="00B5568A">
        <w:rPr>
          <w:b/>
          <w:iCs/>
          <w:sz w:val="28"/>
          <w:szCs w:val="28"/>
          <w:lang w:eastAsia="ru-RU"/>
        </w:rPr>
        <w:t xml:space="preserve">ООО «РН-Сервис» включая </w:t>
      </w:r>
      <w:r w:rsidR="00612962" w:rsidRPr="00B5568A">
        <w:rPr>
          <w:b/>
          <w:sz w:val="28"/>
          <w:szCs w:val="28"/>
        </w:rPr>
        <w:t>дочерние и управляемые общества ООО «РН-Сервис»,</w:t>
      </w:r>
      <w:r w:rsidR="00612962" w:rsidRPr="00B5568A">
        <w:rPr>
          <w:b/>
          <w:sz w:val="28"/>
          <w:szCs w:val="28"/>
          <w:lang w:eastAsia="ru-RU"/>
        </w:rPr>
        <w:t xml:space="preserve"> не менее 10 лет, и уволившимся на пенсию </w:t>
      </w:r>
      <w:r w:rsidR="00612962" w:rsidRPr="00B5568A">
        <w:rPr>
          <w:b/>
          <w:sz w:val="28"/>
          <w:szCs w:val="28"/>
        </w:rPr>
        <w:t xml:space="preserve">или в соответствие со ст. 83 п. 5 Трудового кодекса РФ «Признание работника полностью неспособным к трудовой деятельности в соответствии с медицинским заключением, выданным в порядке, установленным федеральными законами и иными нормативными актами Российской Федерации» </w:t>
      </w:r>
      <w:r w:rsidR="00612962" w:rsidRPr="00B5568A">
        <w:rPr>
          <w:b/>
          <w:sz w:val="28"/>
          <w:szCs w:val="28"/>
          <w:lang w:eastAsia="ru-RU"/>
        </w:rPr>
        <w:t xml:space="preserve">из Филиала Общества, </w:t>
      </w:r>
      <w:r w:rsidR="00612962" w:rsidRPr="00B5568A">
        <w:rPr>
          <w:b/>
          <w:color w:val="0516BB"/>
          <w:sz w:val="28"/>
          <w:szCs w:val="28"/>
          <w:lang w:eastAsia="ru-RU"/>
        </w:rPr>
        <w:t>могут быть предоставлены путёвки в санаторно-курортные или оздоровительные учреждения при наличии средств на эти цели в утверждённом бизнес-плане Филиала Общества.</w:t>
      </w:r>
      <w:r w:rsidR="00612962" w:rsidRPr="00B5568A">
        <w:rPr>
          <w:b/>
          <w:i/>
          <w:color w:val="0516BB"/>
          <w:sz w:val="28"/>
          <w:szCs w:val="28"/>
          <w:lang w:eastAsia="ru-RU"/>
        </w:rPr>
        <w:t xml:space="preserve"> </w:t>
      </w:r>
      <w:r w:rsidR="00612962" w:rsidRPr="00B5568A">
        <w:rPr>
          <w:b/>
          <w:color w:val="0516BB"/>
          <w:sz w:val="28"/>
          <w:szCs w:val="28"/>
          <w:lang w:eastAsia="ru-RU"/>
        </w:rPr>
        <w:t>Данная льгота предоставляется не чаще 1-го раза в три года.</w:t>
      </w:r>
    </w:p>
    <w:p w:rsidR="00612962" w:rsidRDefault="00612962" w:rsidP="00673143">
      <w:pPr>
        <w:jc w:val="both"/>
        <w:rPr>
          <w:b/>
          <w:color w:val="0516BB"/>
          <w:sz w:val="28"/>
          <w:szCs w:val="28"/>
          <w:lang w:eastAsia="ru-RU"/>
        </w:rPr>
      </w:pPr>
    </w:p>
    <w:p w:rsidR="007C52F1" w:rsidRPr="00673143" w:rsidRDefault="007C52F1" w:rsidP="00673143">
      <w:pPr>
        <w:jc w:val="both"/>
        <w:rPr>
          <w:b/>
          <w:color w:val="0516BB"/>
          <w:sz w:val="36"/>
          <w:szCs w:val="36"/>
          <w:lang w:eastAsia="ru-RU"/>
        </w:rPr>
      </w:pPr>
      <w:r w:rsidRPr="00673143">
        <w:rPr>
          <w:b/>
          <w:color w:val="0516BB"/>
          <w:sz w:val="36"/>
          <w:szCs w:val="36"/>
          <w:lang w:eastAsia="ru-RU"/>
        </w:rPr>
        <w:t>Так же</w:t>
      </w:r>
      <w:r w:rsidR="002A79F7" w:rsidRPr="00673143">
        <w:rPr>
          <w:b/>
          <w:color w:val="0516BB"/>
          <w:sz w:val="36"/>
          <w:szCs w:val="36"/>
          <w:lang w:eastAsia="ru-RU"/>
        </w:rPr>
        <w:t xml:space="preserve">, в компенсационный </w:t>
      </w:r>
      <w:r w:rsidR="00F75A54" w:rsidRPr="00673143">
        <w:rPr>
          <w:b/>
          <w:color w:val="0516BB"/>
          <w:sz w:val="36"/>
          <w:szCs w:val="36"/>
          <w:lang w:eastAsia="ru-RU"/>
        </w:rPr>
        <w:t>пакет включено</w:t>
      </w:r>
      <w:r w:rsidRPr="00673143">
        <w:rPr>
          <w:b/>
          <w:color w:val="0516BB"/>
          <w:sz w:val="36"/>
          <w:szCs w:val="36"/>
          <w:lang w:eastAsia="ru-RU"/>
        </w:rPr>
        <w:t>:</w:t>
      </w:r>
    </w:p>
    <w:p w:rsidR="007C52F1" w:rsidRPr="00673143" w:rsidRDefault="007C52F1" w:rsidP="00673143">
      <w:pPr>
        <w:pStyle w:val="a7"/>
        <w:numPr>
          <w:ilvl w:val="0"/>
          <w:numId w:val="11"/>
        </w:numPr>
        <w:jc w:val="both"/>
        <w:rPr>
          <w:b/>
          <w:sz w:val="32"/>
          <w:szCs w:val="32"/>
          <w:lang w:eastAsia="ru-RU"/>
        </w:rPr>
      </w:pPr>
      <w:r w:rsidRPr="00673143">
        <w:rPr>
          <w:b/>
          <w:sz w:val="32"/>
          <w:szCs w:val="32"/>
          <w:lang w:eastAsia="ru-RU"/>
        </w:rPr>
        <w:t>Д</w:t>
      </w:r>
      <w:r w:rsidR="002A79F7" w:rsidRPr="00673143">
        <w:rPr>
          <w:b/>
          <w:sz w:val="32"/>
          <w:szCs w:val="32"/>
          <w:lang w:eastAsia="ru-RU"/>
        </w:rPr>
        <w:t xml:space="preserve">обровольное </w:t>
      </w:r>
      <w:r w:rsidR="00F75A54" w:rsidRPr="00673143">
        <w:rPr>
          <w:b/>
          <w:sz w:val="32"/>
          <w:szCs w:val="32"/>
          <w:lang w:eastAsia="ru-RU"/>
        </w:rPr>
        <w:t>медицинское страхование работников</w:t>
      </w:r>
      <w:r w:rsidRPr="00673143">
        <w:rPr>
          <w:b/>
          <w:sz w:val="32"/>
          <w:szCs w:val="32"/>
          <w:lang w:eastAsia="ru-RU"/>
        </w:rPr>
        <w:t>;</w:t>
      </w:r>
    </w:p>
    <w:p w:rsidR="002A79F7" w:rsidRPr="00673143" w:rsidRDefault="007C52F1" w:rsidP="00673143">
      <w:pPr>
        <w:pStyle w:val="a7"/>
        <w:numPr>
          <w:ilvl w:val="0"/>
          <w:numId w:val="11"/>
        </w:numPr>
        <w:jc w:val="both"/>
        <w:rPr>
          <w:b/>
          <w:sz w:val="32"/>
          <w:szCs w:val="32"/>
          <w:lang w:eastAsia="ru-RU"/>
        </w:rPr>
      </w:pPr>
      <w:r w:rsidRPr="00673143">
        <w:rPr>
          <w:b/>
          <w:sz w:val="32"/>
          <w:szCs w:val="32"/>
          <w:lang w:eastAsia="ru-RU"/>
        </w:rPr>
        <w:t xml:space="preserve">Право на получение негосударственной пенсии в </w:t>
      </w:r>
      <w:r w:rsidR="00F75A54" w:rsidRPr="00673143">
        <w:rPr>
          <w:b/>
          <w:sz w:val="32"/>
          <w:szCs w:val="32"/>
          <w:lang w:eastAsia="ru-RU"/>
        </w:rPr>
        <w:t>соответствии со</w:t>
      </w:r>
      <w:r w:rsidRPr="00673143">
        <w:rPr>
          <w:b/>
          <w:sz w:val="32"/>
          <w:szCs w:val="32"/>
          <w:lang w:eastAsia="ru-RU"/>
        </w:rPr>
        <w:t xml:space="preserve"> Стандартом Компании «Негосударственное пенсионное обеспечение работников ПАО «НК «</w:t>
      </w:r>
      <w:r w:rsidR="00F75A54" w:rsidRPr="00673143">
        <w:rPr>
          <w:b/>
          <w:sz w:val="32"/>
          <w:szCs w:val="32"/>
          <w:lang w:eastAsia="ru-RU"/>
        </w:rPr>
        <w:t>Роснефть» и</w:t>
      </w:r>
      <w:r w:rsidRPr="00673143">
        <w:rPr>
          <w:b/>
          <w:sz w:val="32"/>
          <w:szCs w:val="32"/>
          <w:lang w:eastAsia="ru-RU"/>
        </w:rPr>
        <w:t xml:space="preserve"> его дочерних и зависимых обществ»</w:t>
      </w:r>
      <w:r w:rsidR="002A79F7" w:rsidRPr="00673143">
        <w:rPr>
          <w:b/>
          <w:sz w:val="32"/>
          <w:szCs w:val="32"/>
          <w:lang w:eastAsia="ru-RU"/>
        </w:rPr>
        <w:t xml:space="preserve"> </w:t>
      </w:r>
    </w:p>
    <w:p w:rsidR="007C52F1" w:rsidRDefault="007C52F1" w:rsidP="00673143">
      <w:pPr>
        <w:jc w:val="both"/>
        <w:rPr>
          <w:b/>
          <w:color w:val="0516BB"/>
          <w:sz w:val="28"/>
          <w:szCs w:val="28"/>
          <w:lang w:eastAsia="ru-RU"/>
        </w:rPr>
      </w:pPr>
    </w:p>
    <w:p w:rsidR="007C52F1" w:rsidRDefault="007C52F1" w:rsidP="00673143">
      <w:pPr>
        <w:jc w:val="both"/>
        <w:rPr>
          <w:b/>
          <w:color w:val="0516BB"/>
          <w:sz w:val="28"/>
          <w:szCs w:val="28"/>
          <w:lang w:eastAsia="ru-RU"/>
        </w:rPr>
      </w:pPr>
    </w:p>
    <w:p w:rsidR="002A79F7" w:rsidRPr="00F75A54" w:rsidRDefault="00F75A54" w:rsidP="00673143">
      <w:pPr>
        <w:jc w:val="both"/>
        <w:rPr>
          <w:b/>
          <w:color w:val="2006BA"/>
          <w:sz w:val="32"/>
          <w:szCs w:val="32"/>
          <w:lang w:eastAsia="ru-RU"/>
        </w:rPr>
        <w:sectPr w:rsidR="002A79F7" w:rsidRPr="00F75A54" w:rsidSect="002A79F7">
          <w:pgSz w:w="11906" w:h="16838"/>
          <w:pgMar w:top="0" w:right="566" w:bottom="426" w:left="567" w:header="737" w:footer="680" w:gutter="0"/>
          <w:cols w:space="720"/>
        </w:sectPr>
      </w:pPr>
      <w:r>
        <w:rPr>
          <w:b/>
          <w:color w:val="0516BB"/>
          <w:sz w:val="28"/>
          <w:szCs w:val="28"/>
          <w:lang w:eastAsia="ru-RU"/>
        </w:rPr>
        <w:t xml:space="preserve">          </w:t>
      </w:r>
      <w:r>
        <w:rPr>
          <w:b/>
          <w:color w:val="FF0000"/>
          <w:sz w:val="36"/>
          <w:szCs w:val="36"/>
          <w:lang w:eastAsia="ru-RU"/>
        </w:rPr>
        <w:t xml:space="preserve">Несмотря </w:t>
      </w:r>
      <w:r w:rsidR="007C52F1" w:rsidRPr="007C52F1">
        <w:rPr>
          <w:b/>
          <w:color w:val="FF0000"/>
          <w:sz w:val="36"/>
          <w:szCs w:val="36"/>
          <w:lang w:eastAsia="ru-RU"/>
        </w:rPr>
        <w:t xml:space="preserve">на оптимизацию затрат, объем социальных гарантий, льгот и компенсаций для </w:t>
      </w:r>
      <w:r w:rsidRPr="007C52F1">
        <w:rPr>
          <w:b/>
          <w:color w:val="FF0000"/>
          <w:sz w:val="36"/>
          <w:szCs w:val="36"/>
          <w:lang w:eastAsia="ru-RU"/>
        </w:rPr>
        <w:t>работников Общества</w:t>
      </w:r>
      <w:r w:rsidR="007C52F1" w:rsidRPr="007C52F1">
        <w:rPr>
          <w:b/>
          <w:color w:val="FF0000"/>
          <w:sz w:val="36"/>
          <w:szCs w:val="36"/>
          <w:lang w:eastAsia="ru-RU"/>
        </w:rPr>
        <w:t xml:space="preserve"> в Коллективном договоре на 2016-2021 </w:t>
      </w:r>
      <w:r w:rsidRPr="007C52F1">
        <w:rPr>
          <w:b/>
          <w:color w:val="FF0000"/>
          <w:sz w:val="36"/>
          <w:szCs w:val="36"/>
          <w:lang w:eastAsia="ru-RU"/>
        </w:rPr>
        <w:t>гг.</w:t>
      </w:r>
      <w:r>
        <w:rPr>
          <w:b/>
          <w:color w:val="FF0000"/>
          <w:sz w:val="36"/>
          <w:szCs w:val="36"/>
          <w:lang w:eastAsia="ru-RU"/>
        </w:rPr>
        <w:t xml:space="preserve">  </w:t>
      </w:r>
      <w:r w:rsidR="00673143">
        <w:rPr>
          <w:b/>
          <w:color w:val="FF0000"/>
          <w:sz w:val="36"/>
          <w:szCs w:val="36"/>
          <w:lang w:eastAsia="ru-RU"/>
        </w:rPr>
        <w:t>сохранены и</w:t>
      </w:r>
      <w:r>
        <w:rPr>
          <w:b/>
          <w:color w:val="FF0000"/>
          <w:sz w:val="36"/>
          <w:szCs w:val="36"/>
          <w:lang w:eastAsia="ru-RU"/>
        </w:rPr>
        <w:t xml:space="preserve"> дополнены   п. 6.4.15.</w:t>
      </w:r>
      <w:r w:rsidR="00673143">
        <w:rPr>
          <w:b/>
          <w:color w:val="FF0000"/>
          <w:sz w:val="36"/>
          <w:szCs w:val="36"/>
          <w:lang w:eastAsia="ru-RU"/>
        </w:rPr>
        <w:t xml:space="preserve">  </w:t>
      </w:r>
      <w:r>
        <w:rPr>
          <w:b/>
          <w:color w:val="FF0000"/>
          <w:sz w:val="36"/>
          <w:szCs w:val="36"/>
          <w:lang w:eastAsia="ru-RU"/>
        </w:rPr>
        <w:t xml:space="preserve"> </w:t>
      </w:r>
      <w:r w:rsidR="00673143">
        <w:rPr>
          <w:b/>
          <w:iCs/>
          <w:color w:val="2006BA"/>
          <w:sz w:val="32"/>
          <w:szCs w:val="32"/>
        </w:rPr>
        <w:t>Работник, имеющий</w:t>
      </w:r>
      <w:r w:rsidRPr="00F75A54">
        <w:rPr>
          <w:b/>
          <w:iCs/>
          <w:color w:val="2006BA"/>
          <w:sz w:val="32"/>
          <w:szCs w:val="32"/>
        </w:rPr>
        <w:t xml:space="preserve"> непрерывный стаж работы в Обществе </w:t>
      </w:r>
      <w:r w:rsidR="00673143">
        <w:rPr>
          <w:b/>
          <w:iCs/>
          <w:color w:val="2006BA"/>
          <w:sz w:val="32"/>
          <w:szCs w:val="32"/>
        </w:rPr>
        <w:t>не менее 5 лет и не имевший</w:t>
      </w:r>
      <w:r w:rsidRPr="00F75A54">
        <w:rPr>
          <w:b/>
          <w:iCs/>
          <w:color w:val="2006BA"/>
          <w:sz w:val="32"/>
          <w:szCs w:val="32"/>
        </w:rPr>
        <w:t xml:space="preserve"> за предшествующий календарный год (с 01.01. по 31.12.) </w:t>
      </w:r>
      <w:r w:rsidRPr="00673143">
        <w:rPr>
          <w:b/>
          <w:iCs/>
          <w:color w:val="FF0000"/>
          <w:sz w:val="32"/>
          <w:szCs w:val="32"/>
        </w:rPr>
        <w:t xml:space="preserve">периодов временной нетрудоспособности </w:t>
      </w:r>
      <w:r w:rsidRPr="00F75A54">
        <w:rPr>
          <w:b/>
          <w:iCs/>
          <w:color w:val="2006BA"/>
          <w:sz w:val="32"/>
          <w:szCs w:val="32"/>
        </w:rPr>
        <w:t>(за исключением временной нетрудоспособности в связи с несчастными случаями на производстве при отсутствии вины работника),</w:t>
      </w:r>
      <w:r w:rsidR="00673143">
        <w:rPr>
          <w:b/>
          <w:iCs/>
          <w:color w:val="2006BA"/>
          <w:sz w:val="32"/>
          <w:szCs w:val="32"/>
        </w:rPr>
        <w:t xml:space="preserve"> может воспользоваться своим правом, при оформлении отпуска, написать заявление на выплату материальной помощи</w:t>
      </w:r>
      <w:r w:rsidR="00673143" w:rsidRPr="00F75A54">
        <w:rPr>
          <w:b/>
          <w:iCs/>
          <w:color w:val="2006BA"/>
          <w:sz w:val="32"/>
          <w:szCs w:val="32"/>
        </w:rPr>
        <w:t xml:space="preserve"> к отпуску в размере 5000 руб</w:t>
      </w:r>
      <w:r w:rsidR="00673143">
        <w:rPr>
          <w:b/>
          <w:iCs/>
          <w:color w:val="2006BA"/>
          <w:sz w:val="32"/>
          <w:szCs w:val="32"/>
        </w:rPr>
        <w:t>лей.</w:t>
      </w:r>
    </w:p>
    <w:p w:rsidR="00DF0173" w:rsidRDefault="00DF0173" w:rsidP="00673143">
      <w:pPr>
        <w:spacing w:after="240"/>
        <w:jc w:val="both"/>
      </w:pPr>
    </w:p>
    <w:sectPr w:rsidR="00DF0173" w:rsidSect="00BC2AAB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774F"/>
    <w:multiLevelType w:val="hybridMultilevel"/>
    <w:tmpl w:val="067E87D8"/>
    <w:lvl w:ilvl="0" w:tplc="E25A4DC2">
      <w:start w:val="1"/>
      <w:numFmt w:val="decimal"/>
      <w:lvlText w:val="6.4.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DDA"/>
    <w:multiLevelType w:val="hybridMultilevel"/>
    <w:tmpl w:val="83DAA7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A7F546C"/>
    <w:multiLevelType w:val="hybridMultilevel"/>
    <w:tmpl w:val="FE24530E"/>
    <w:lvl w:ilvl="0" w:tplc="8C5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90C7D"/>
    <w:multiLevelType w:val="hybridMultilevel"/>
    <w:tmpl w:val="931C0202"/>
    <w:lvl w:ilvl="0" w:tplc="7A046EE2">
      <w:start w:val="6"/>
      <w:numFmt w:val="decimal"/>
      <w:lvlText w:val="6.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162C0"/>
    <w:multiLevelType w:val="hybridMultilevel"/>
    <w:tmpl w:val="9CB8A9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055FF"/>
    <w:multiLevelType w:val="hybridMultilevel"/>
    <w:tmpl w:val="C7F0C5D8"/>
    <w:lvl w:ilvl="0" w:tplc="6430F3E8">
      <w:start w:val="1"/>
      <w:numFmt w:val="decimal"/>
      <w:lvlText w:val="6.5.%1."/>
      <w:lvlJc w:val="left"/>
      <w:pPr>
        <w:ind w:left="360" w:hanging="360"/>
      </w:pPr>
      <w:rPr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873B0"/>
    <w:multiLevelType w:val="hybridMultilevel"/>
    <w:tmpl w:val="0EBC9F10"/>
    <w:lvl w:ilvl="0" w:tplc="785E33AA">
      <w:start w:val="1"/>
      <w:numFmt w:val="decimal"/>
      <w:lvlText w:val="6.6.%1."/>
      <w:lvlJc w:val="left"/>
      <w:pPr>
        <w:ind w:left="185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B8A1FB1"/>
    <w:multiLevelType w:val="hybridMultilevel"/>
    <w:tmpl w:val="11309F52"/>
    <w:lvl w:ilvl="0" w:tplc="0FBE6DA2">
      <w:start w:val="5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BF"/>
    <w:rsid w:val="001C21B9"/>
    <w:rsid w:val="00280B51"/>
    <w:rsid w:val="002A79F7"/>
    <w:rsid w:val="004E60BF"/>
    <w:rsid w:val="00612962"/>
    <w:rsid w:val="00670867"/>
    <w:rsid w:val="00673143"/>
    <w:rsid w:val="0078705D"/>
    <w:rsid w:val="007C52F1"/>
    <w:rsid w:val="00B5568A"/>
    <w:rsid w:val="00BC2AAB"/>
    <w:rsid w:val="00D617BD"/>
    <w:rsid w:val="00DF0173"/>
    <w:rsid w:val="00F7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2BB1-2119-4A18-8059-1FF705F2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12962"/>
    <w:pPr>
      <w:suppressAutoHyphens w:val="0"/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4">
    <w:name w:val="Подзаголовок Знак"/>
    <w:basedOn w:val="a0"/>
    <w:link w:val="a3"/>
    <w:uiPriority w:val="11"/>
    <w:rsid w:val="00612962"/>
    <w:rPr>
      <w:rFonts w:ascii="Cambria" w:eastAsia="Times New Roman" w:hAnsi="Cambria" w:cs="Times New Roman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A7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F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7C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3033-EE30-4812-A2A5-49298021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cp:lastPrinted>2021-02-08T05:51:00Z</cp:lastPrinted>
  <dcterms:created xsi:type="dcterms:W3CDTF">2021-02-05T11:59:00Z</dcterms:created>
  <dcterms:modified xsi:type="dcterms:W3CDTF">2021-11-29T06:12:00Z</dcterms:modified>
</cp:coreProperties>
</file>